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C1" w:rsidRDefault="008C04C1">
      <w:pPr>
        <w:pStyle w:val="ConsPlusNormal0"/>
        <w:jc w:val="both"/>
        <w:outlineLvl w:val="0"/>
      </w:pPr>
      <w:bookmarkStart w:id="0" w:name="_GoBack"/>
      <w:bookmarkEnd w:id="0"/>
    </w:p>
    <w:p w:rsidR="008C04C1" w:rsidRDefault="002E64E8">
      <w:pPr>
        <w:pStyle w:val="ConsPlusTitle0"/>
        <w:jc w:val="center"/>
        <w:outlineLvl w:val="0"/>
      </w:pPr>
      <w:r>
        <w:t>ГУБЕРНАТОР АСТРАХАНСКОЙ ОБЛАСТИ</w:t>
      </w:r>
    </w:p>
    <w:p w:rsidR="008C04C1" w:rsidRDefault="008C04C1">
      <w:pPr>
        <w:pStyle w:val="ConsPlusTitle0"/>
        <w:jc w:val="center"/>
      </w:pPr>
    </w:p>
    <w:p w:rsidR="008C04C1" w:rsidRDefault="002E64E8">
      <w:pPr>
        <w:pStyle w:val="ConsPlusTitle0"/>
        <w:jc w:val="center"/>
      </w:pPr>
      <w:r>
        <w:t>ПОСТАНОВЛЕНИЕ</w:t>
      </w:r>
    </w:p>
    <w:p w:rsidR="008C04C1" w:rsidRDefault="002E64E8">
      <w:pPr>
        <w:pStyle w:val="ConsPlusTitle0"/>
        <w:jc w:val="center"/>
      </w:pPr>
      <w:r>
        <w:t>от 11 февраля 2014 г. N 8</w:t>
      </w:r>
    </w:p>
    <w:p w:rsidR="008C04C1" w:rsidRDefault="008C04C1">
      <w:pPr>
        <w:pStyle w:val="ConsPlusTitle0"/>
        <w:jc w:val="center"/>
      </w:pPr>
    </w:p>
    <w:p w:rsidR="008C04C1" w:rsidRDefault="002E64E8">
      <w:pPr>
        <w:pStyle w:val="ConsPlusTitle0"/>
        <w:jc w:val="center"/>
      </w:pPr>
      <w:r>
        <w:t>О ПОРЯДКЕ ПРИНЯТИЯ РЕШЕНИЯ ОБ ОСУЩЕСТВЛЕНИИ КОНТРОЛЯ</w:t>
      </w:r>
    </w:p>
    <w:p w:rsidR="008C04C1" w:rsidRDefault="002E64E8">
      <w:pPr>
        <w:pStyle w:val="ConsPlusTitle0"/>
        <w:jc w:val="center"/>
      </w:pPr>
      <w:r>
        <w:t>ЗА РАСХОДАМИ ЛИЦ, ЗАМЕЩАЮЩИХ ГОСУДАРСТВЕННЫЕ ДОЛЖНОСТИ</w:t>
      </w:r>
    </w:p>
    <w:p w:rsidR="008C04C1" w:rsidRDefault="002E64E8">
      <w:pPr>
        <w:pStyle w:val="ConsPlusTitle0"/>
        <w:jc w:val="center"/>
      </w:pPr>
      <w:r>
        <w:t>АСТРАХАНСКОЙ ОБЛАСТИ, И ИНЫХ ЛИЦ, А ТАКЖЕ ЗА РАСХОДАМИ</w:t>
      </w:r>
    </w:p>
    <w:p w:rsidR="008C04C1" w:rsidRDefault="002E64E8">
      <w:pPr>
        <w:pStyle w:val="ConsPlusTitle0"/>
        <w:jc w:val="center"/>
      </w:pPr>
      <w:r>
        <w:t>ИХ СУПРУГИ (СУПРУГА) И НЕСОВЕРШЕННОЛЕТНИХ ДЕТЕЙ</w:t>
      </w:r>
    </w:p>
    <w:p w:rsidR="008C04C1" w:rsidRDefault="008C04C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C04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04C1" w:rsidRDefault="008C04C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04C1" w:rsidRDefault="008C04C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04C1" w:rsidRDefault="002E64E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04C1" w:rsidRDefault="002E64E8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8C04C1" w:rsidRDefault="002E64E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28.08.2015 </w:t>
            </w:r>
            <w:hyperlink r:id="rId6" w:tooltip="Постановление Губернатора Астраханской области от 28.08.2015 N 80 &quot;О внесении изменений в постановление Губернатора Астраханской области от 11.02.2014 N 8&quot; {КонсультантПлюс}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28.10.2016 </w:t>
            </w:r>
            <w:hyperlink r:id="rId7" w:tooltip="Постановление Губернатора Астраханской области от 28.10.2016 N 82 &quot;О внесении изменений в постановление Губернатора Астраханской области от 11.02.2014 N 8&quot; {КонсультантПлюс}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28.09.2017 </w:t>
            </w:r>
            <w:hyperlink r:id="rId8" w:tooltip="Постановление Губернатора Астраханской области от 28.09.2017 N 77 &quot;О внесении изменений в постановления Губернатора Астраханской области от 28.11.2013 N 95, от 11.02.2014 N 8&quot; {КонсультантПлюс}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</w:p>
          <w:p w:rsidR="008C04C1" w:rsidRDefault="002E64E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01.12.2020 </w:t>
            </w:r>
            <w:hyperlink r:id="rId9" w:tooltip="Постановление Губернатора Астраханской области от 01.12.2020 N 134 &quot;О внесении изменений в постановления Губернатора Астраханской области&quot; {КонсультантПлюс}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 xml:space="preserve">, от 29.07.2022 </w:t>
            </w:r>
            <w:hyperlink r:id="rId10" w:tooltip="Постановление Губернатора Астраханской области от 29.07.2022 N 76 &quot;О внесении изменений в постановления Губернатора Астраханской област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76</w:t>
              </w:r>
            </w:hyperlink>
            <w:r>
              <w:rPr>
                <w:color w:val="392C69"/>
              </w:rPr>
              <w:t xml:space="preserve">, от 12.04.2023 </w:t>
            </w:r>
            <w:hyperlink r:id="rId11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>,</w:t>
            </w:r>
          </w:p>
          <w:p w:rsidR="008C04C1" w:rsidRDefault="002E64E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11.04.2025 </w:t>
            </w:r>
            <w:hyperlink r:id="rId12" w:tooltip="Постановление Губернатора Астраханской области от 11.04.2025 N 39 &quot;О внесении изменений в постановление Губернатора Астраханской области от 11.02.2014 N 8&quot; {КонсультантПлюс}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04C1" w:rsidRDefault="008C04C1">
            <w:pPr>
              <w:pStyle w:val="ConsPlusNormal0"/>
            </w:pPr>
          </w:p>
        </w:tc>
      </w:tr>
    </w:tbl>
    <w:p w:rsidR="008C04C1" w:rsidRDefault="008C04C1">
      <w:pPr>
        <w:pStyle w:val="ConsPlusNormal0"/>
        <w:jc w:val="both"/>
      </w:pPr>
    </w:p>
    <w:p w:rsidR="008C04C1" w:rsidRDefault="002E64E8">
      <w:pPr>
        <w:pStyle w:val="ConsPlusNormal0"/>
        <w:ind w:firstLine="540"/>
        <w:jc w:val="both"/>
      </w:pPr>
      <w:r>
        <w:t xml:space="preserve">В соответствии со </w:t>
      </w:r>
      <w:hyperlink r:id="rId1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статьей 5</w:t>
        </w:r>
      </w:hyperlink>
      <w:r>
        <w:t xml:space="preserve"> Федерального закона от 03.12.2012 N 230-ФЗ "О контроле за соответствием расходов лиц, замещ</w:t>
      </w:r>
      <w:r>
        <w:t xml:space="preserve">ающих государственные должности, и иных лиц их доходам", </w:t>
      </w:r>
      <w:hyperlink r:id="rId14" w:tooltip="Закон Астраханской области от 28.05.2008 N 23/2008-ОЗ (ред. от 25.11.2024) &quot;О противодействии коррупции в Астраханской области&quot; (принят Государственной Думой Астраханской области 22.05.2008) {КонсультантПлюс}">
        <w:r>
          <w:rPr>
            <w:color w:val="0000FF"/>
          </w:rPr>
          <w:t>статьей 14.2</w:t>
        </w:r>
      </w:hyperlink>
      <w:r>
        <w:t xml:space="preserve"> Закона Астраханской области от 28.05.2008 N 23/2008-ОЗ "О противодействии коррупции в Астраханской области", </w:t>
      </w:r>
      <w:hyperlink r:id="rId15" w:tooltip="Закон Астраханской области от 30.05.2022 N 23/2022-ОЗ (ред. от 27.12.2024) &quot;О статусе депутата Думы Астраханской области&quot; (принят Думой Астраханской области 26.05.2022) {КонсультантПлюс}">
        <w:r>
          <w:rPr>
            <w:color w:val="0000FF"/>
          </w:rPr>
          <w:t>частью 2 статьи 23.2</w:t>
        </w:r>
      </w:hyperlink>
      <w:r>
        <w:t xml:space="preserve"> Закона Астраханской области о</w:t>
      </w:r>
      <w:r>
        <w:t>т 30.05.2022 N 23/2022-ОЗ "О статусе депутата Думы Астраханской области" постановляю:</w:t>
      </w:r>
    </w:p>
    <w:p w:rsidR="008C04C1" w:rsidRDefault="002E64E8">
      <w:pPr>
        <w:pStyle w:val="ConsPlusNormal0"/>
        <w:jc w:val="both"/>
      </w:pPr>
      <w:r>
        <w:t xml:space="preserve">(в ред. </w:t>
      </w:r>
      <w:hyperlink r:id="rId16" w:tooltip="Постановление Губернатора Астраханской области от 11.04.2025 N 39 &quot;О внесении изменений в постановление Губернатора Астраханской области от 11.02.2014 N 8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11.04.2025 N 39)</w:t>
      </w:r>
    </w:p>
    <w:p w:rsidR="008C04C1" w:rsidRDefault="002E64E8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9" w:tooltip="ПОРЯДОК">
        <w:r>
          <w:rPr>
            <w:color w:val="0000FF"/>
          </w:rPr>
          <w:t>Порядок</w:t>
        </w:r>
      </w:hyperlink>
      <w:r>
        <w:t xml:space="preserve"> принятия решения об осуществлении контроля за расходами лиц, замещающих государственные должности Ас</w:t>
      </w:r>
      <w:r>
        <w:t>траханской области, и иных лиц, а также за расходами их супруги (супруга) и несовершеннолетних детей.</w:t>
      </w:r>
    </w:p>
    <w:p w:rsidR="008C04C1" w:rsidRDefault="002E64E8">
      <w:pPr>
        <w:pStyle w:val="ConsPlusNormal0"/>
        <w:spacing w:before="200"/>
        <w:ind w:firstLine="540"/>
        <w:jc w:val="both"/>
      </w:pPr>
      <w:r>
        <w:t xml:space="preserve">2. Утратил силу. - </w:t>
      </w:r>
      <w:hyperlink r:id="rId17" w:tooltip="Постановление Губернатора Астраханской области от 11.04.2025 N 39 &quot;О внесении изменений в постановление Губернатора Астраханской области от 11.02.2014 N 8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11.04.2025 N 39.</w:t>
      </w:r>
    </w:p>
    <w:p w:rsidR="008C04C1" w:rsidRDefault="002E64E8">
      <w:pPr>
        <w:pStyle w:val="ConsPlusNormal0"/>
        <w:spacing w:before="200"/>
        <w:ind w:firstLine="540"/>
        <w:jc w:val="both"/>
      </w:pPr>
      <w:r>
        <w:t>- в отношении лиц, замещающих государственные дол</w:t>
      </w:r>
      <w:r>
        <w:t>жности Астраханской области (за исключением мировых судей, депутатов Думы Астраханской области), лица, замещающего должность государственной гражданской службы Астраханской области руководителя органа Астраханской области по профилактике коррупционных и ин</w:t>
      </w:r>
      <w:r>
        <w:t>ых правонарушений, а также их супруг (супругов) и несовершеннолетних детей - Губернатору Астраханской области;</w:t>
      </w:r>
    </w:p>
    <w:p w:rsidR="008C04C1" w:rsidRDefault="002E64E8">
      <w:pPr>
        <w:pStyle w:val="ConsPlusNormal0"/>
        <w:jc w:val="both"/>
      </w:pPr>
      <w:r>
        <w:t xml:space="preserve">(в ред. Постановлений Губернатора Астраханской области от 28.10.2016 </w:t>
      </w:r>
      <w:hyperlink r:id="rId18" w:tooltip="Постановление Губернатора Астраханской области от 28.10.2016 N 82 &quot;О внесении изменений в постановление Губернатора Астраханской области от 11.02.2014 N 8&quot; {КонсультантПлюс}">
        <w:r>
          <w:rPr>
            <w:color w:val="0000FF"/>
          </w:rPr>
          <w:t>N 82</w:t>
        </w:r>
      </w:hyperlink>
      <w:r>
        <w:t xml:space="preserve">, от 01.12.2020 </w:t>
      </w:r>
      <w:hyperlink r:id="rId19" w:tooltip="Постановление Губернатора Астраханской области от 01.12.2020 N 134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N 134</w:t>
        </w:r>
      </w:hyperlink>
      <w:r>
        <w:t xml:space="preserve">, от 29.07.2022 </w:t>
      </w:r>
      <w:hyperlink r:id="rId20" w:tooltip="Постановление Губернатора Астраханской области от 29.07.2022 N 76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N 76</w:t>
        </w:r>
      </w:hyperlink>
      <w:r>
        <w:t>, от 12.04.</w:t>
      </w:r>
      <w:r>
        <w:t xml:space="preserve">2023 </w:t>
      </w:r>
      <w:hyperlink r:id="rId21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N 41</w:t>
        </w:r>
      </w:hyperlink>
      <w:r>
        <w:t>)</w:t>
      </w:r>
    </w:p>
    <w:p w:rsidR="008C04C1" w:rsidRDefault="002E64E8">
      <w:pPr>
        <w:pStyle w:val="ConsPlusNormal0"/>
        <w:spacing w:before="200"/>
        <w:ind w:firstLine="540"/>
        <w:jc w:val="both"/>
      </w:pPr>
      <w:r>
        <w:t>- в отношении лиц, замещающих муниципальные должности, должности государственной гражданской службы Астраханской области, осуществление полномочий по которым влечет за собой обязанность представлять сведения о своих доходах, об имуществе и обяз</w:t>
      </w:r>
      <w:r>
        <w:t>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(за исключением лица, замещающего должность государственной гражданской службы Астрах</w:t>
      </w:r>
      <w:r>
        <w:t>анской области руководителя органа Астраханской области по профилактике коррупционных и иных правонарушений), должности муниципальной службы в Астраханской области, осуществление полномочий по которым влечет за собой обязанность представлять сведения о сво</w:t>
      </w:r>
      <w:r>
        <w:t>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их супруг (супругов) и несовершеннолетних дет</w:t>
      </w:r>
      <w:r>
        <w:t>ей - руководителю органа Астраханской области по профилактике коррупционных и иных правонарушений.</w:t>
      </w:r>
    </w:p>
    <w:p w:rsidR="008C04C1" w:rsidRDefault="002E64E8">
      <w:pPr>
        <w:pStyle w:val="ConsPlusNormal0"/>
        <w:jc w:val="both"/>
      </w:pPr>
      <w:r>
        <w:t xml:space="preserve">(в ред. Постановлений Губернатора Астраханской области от 28.10.2016 </w:t>
      </w:r>
      <w:hyperlink r:id="rId22" w:tooltip="Постановление Губернатора Астраханской области от 28.10.2016 N 82 &quot;О внесении изменений в постановление Губернатора Астраханской области от 11.02.2014 N 8&quot; {КонсультантПлюс}">
        <w:r>
          <w:rPr>
            <w:color w:val="0000FF"/>
          </w:rPr>
          <w:t>N 82</w:t>
        </w:r>
      </w:hyperlink>
      <w:r>
        <w:t xml:space="preserve">, от 01.12.2020 </w:t>
      </w:r>
      <w:hyperlink r:id="rId23" w:tooltip="Постановление Губернатора Астраханской области от 01.12.2020 N 134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N 134</w:t>
        </w:r>
      </w:hyperlink>
      <w:r>
        <w:t xml:space="preserve">, от 12.04.2023 </w:t>
      </w:r>
      <w:hyperlink r:id="rId24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N 41</w:t>
        </w:r>
      </w:hyperlink>
      <w:r>
        <w:t>)</w:t>
      </w:r>
    </w:p>
    <w:p w:rsidR="008C04C1" w:rsidRDefault="002E64E8">
      <w:pPr>
        <w:pStyle w:val="ConsPlusNormal0"/>
        <w:spacing w:before="200"/>
        <w:ind w:firstLine="540"/>
        <w:jc w:val="both"/>
      </w:pPr>
      <w:r>
        <w:t xml:space="preserve">3. Агентству связи и </w:t>
      </w:r>
      <w:r>
        <w:t>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8C04C1" w:rsidRDefault="002E64E8">
      <w:pPr>
        <w:pStyle w:val="ConsPlusNormal0"/>
        <w:spacing w:before="200"/>
        <w:ind w:firstLine="540"/>
        <w:jc w:val="both"/>
      </w:pPr>
      <w:r>
        <w:lastRenderedPageBreak/>
        <w:t>4. Постановление вступает в силу со дня его официального опубликования.</w:t>
      </w:r>
    </w:p>
    <w:p w:rsidR="008C04C1" w:rsidRDefault="008C04C1">
      <w:pPr>
        <w:pStyle w:val="ConsPlusNormal0"/>
        <w:jc w:val="both"/>
      </w:pPr>
    </w:p>
    <w:p w:rsidR="008C04C1" w:rsidRDefault="002E64E8">
      <w:pPr>
        <w:pStyle w:val="ConsPlusNormal0"/>
        <w:jc w:val="right"/>
      </w:pPr>
      <w:r>
        <w:t>Губернатор Астраханской области</w:t>
      </w:r>
    </w:p>
    <w:p w:rsidR="008C04C1" w:rsidRDefault="002E64E8">
      <w:pPr>
        <w:pStyle w:val="ConsPlusNormal0"/>
        <w:jc w:val="right"/>
      </w:pPr>
      <w:r>
        <w:t>А.А.ЖИЛКИН</w:t>
      </w:r>
    </w:p>
    <w:p w:rsidR="008C04C1" w:rsidRDefault="008C04C1">
      <w:pPr>
        <w:pStyle w:val="ConsPlusNormal0"/>
        <w:jc w:val="both"/>
      </w:pPr>
    </w:p>
    <w:p w:rsidR="008C04C1" w:rsidRDefault="008C04C1">
      <w:pPr>
        <w:pStyle w:val="ConsPlusNormal0"/>
        <w:jc w:val="both"/>
      </w:pPr>
    </w:p>
    <w:p w:rsidR="008C04C1" w:rsidRDefault="008C04C1">
      <w:pPr>
        <w:pStyle w:val="ConsPlusNormal0"/>
        <w:jc w:val="both"/>
      </w:pPr>
    </w:p>
    <w:p w:rsidR="008C04C1" w:rsidRDefault="008C04C1">
      <w:pPr>
        <w:pStyle w:val="ConsPlusNormal0"/>
        <w:jc w:val="both"/>
      </w:pPr>
    </w:p>
    <w:p w:rsidR="008C04C1" w:rsidRDefault="008C04C1">
      <w:pPr>
        <w:pStyle w:val="ConsPlusNormal0"/>
        <w:jc w:val="both"/>
      </w:pPr>
    </w:p>
    <w:p w:rsidR="008C04C1" w:rsidRDefault="002E64E8">
      <w:pPr>
        <w:pStyle w:val="ConsPlusNormal0"/>
        <w:jc w:val="right"/>
        <w:outlineLvl w:val="0"/>
      </w:pPr>
      <w:r>
        <w:t>Утвержд</w:t>
      </w:r>
      <w:r>
        <w:t>ен</w:t>
      </w:r>
    </w:p>
    <w:p w:rsidR="008C04C1" w:rsidRDefault="002E64E8">
      <w:pPr>
        <w:pStyle w:val="ConsPlusNormal0"/>
        <w:jc w:val="right"/>
      </w:pPr>
      <w:r>
        <w:t>Постановлением Губернатора</w:t>
      </w:r>
    </w:p>
    <w:p w:rsidR="008C04C1" w:rsidRDefault="002E64E8">
      <w:pPr>
        <w:pStyle w:val="ConsPlusNormal0"/>
        <w:jc w:val="right"/>
      </w:pPr>
      <w:r>
        <w:t>Астраханской области</w:t>
      </w:r>
    </w:p>
    <w:p w:rsidR="008C04C1" w:rsidRDefault="002E64E8">
      <w:pPr>
        <w:pStyle w:val="ConsPlusNormal0"/>
        <w:jc w:val="right"/>
      </w:pPr>
      <w:r>
        <w:t>от 11 февраля 2014 г. N 8</w:t>
      </w:r>
    </w:p>
    <w:p w:rsidR="008C04C1" w:rsidRDefault="008C04C1">
      <w:pPr>
        <w:pStyle w:val="ConsPlusNormal0"/>
        <w:jc w:val="both"/>
      </w:pPr>
    </w:p>
    <w:p w:rsidR="008C04C1" w:rsidRDefault="002E64E8">
      <w:pPr>
        <w:pStyle w:val="ConsPlusTitle0"/>
        <w:jc w:val="center"/>
      </w:pPr>
      <w:bookmarkStart w:id="1" w:name="P39"/>
      <w:bookmarkEnd w:id="1"/>
      <w:r>
        <w:t>ПОРЯДОК</w:t>
      </w:r>
    </w:p>
    <w:p w:rsidR="008C04C1" w:rsidRDefault="002E64E8">
      <w:pPr>
        <w:pStyle w:val="ConsPlusTitle0"/>
        <w:jc w:val="center"/>
      </w:pPr>
      <w:r>
        <w:t>ПРИНЯТИЯ РЕШЕНИЯ ОБ ОСУЩЕСТВЛЕНИИ КОНТРОЛЯ</w:t>
      </w:r>
    </w:p>
    <w:p w:rsidR="008C04C1" w:rsidRDefault="002E64E8">
      <w:pPr>
        <w:pStyle w:val="ConsPlusTitle0"/>
        <w:jc w:val="center"/>
      </w:pPr>
      <w:r>
        <w:t>ЗА РАСХОДАМИ ЛИЦ, ЗАМЕЩАЮЩИХ ГОСУДАРСТВЕННЫЕ</w:t>
      </w:r>
    </w:p>
    <w:p w:rsidR="008C04C1" w:rsidRDefault="002E64E8">
      <w:pPr>
        <w:pStyle w:val="ConsPlusTitle0"/>
        <w:jc w:val="center"/>
      </w:pPr>
      <w:r>
        <w:t>ДОЛЖНОСТИ АСТРАХАНСКОЙ ОБЛАСТИ, И ИНЫХ ЛИЦ,</w:t>
      </w:r>
    </w:p>
    <w:p w:rsidR="008C04C1" w:rsidRDefault="002E64E8">
      <w:pPr>
        <w:pStyle w:val="ConsPlusTitle0"/>
        <w:jc w:val="center"/>
      </w:pPr>
      <w:r>
        <w:t>А ТАКЖЕ ЗА РАСХОДАМИ ИХ СУПРУГИ (СУПРУГА)</w:t>
      </w:r>
    </w:p>
    <w:p w:rsidR="008C04C1" w:rsidRDefault="002E64E8">
      <w:pPr>
        <w:pStyle w:val="ConsPlusTitle0"/>
        <w:jc w:val="center"/>
      </w:pPr>
      <w:r>
        <w:t>И НЕСОВЕРШЕННОЛЕТНИХ ДЕТЕЙ</w:t>
      </w:r>
    </w:p>
    <w:p w:rsidR="008C04C1" w:rsidRDefault="008C04C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C04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04C1" w:rsidRDefault="008C04C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04C1" w:rsidRDefault="008C04C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04C1" w:rsidRDefault="002E64E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04C1" w:rsidRDefault="002E64E8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8C04C1" w:rsidRDefault="002E64E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28.10.2016 </w:t>
            </w:r>
            <w:hyperlink r:id="rId25" w:tooltip="Постановление Губернатора Астраханской области от 28.10.2016 N 82 &quot;О внесении изменений в постановление Губернатора Астраханской области от 11.02.2014 N 8&quot; {КонсультантПлюс}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01.12.2020 </w:t>
            </w:r>
            <w:hyperlink r:id="rId26" w:tooltip="Постановление Губернатора Астраханской области от 01.12.2020 N 134 &quot;О внесении изменений в постановления Губернатора Астраханской области&quot; {КонсультантПлюс}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 xml:space="preserve">, от 29.07.2022 </w:t>
            </w:r>
            <w:hyperlink r:id="rId27" w:tooltip="Постановление Губернатора Астраханской области от 29.07.2022 N 76 &quot;О внесении изменений в постановления Губернатора Астраханской области&quot; {КонсультантПлюс}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>,</w:t>
            </w:r>
          </w:p>
          <w:p w:rsidR="008C04C1" w:rsidRDefault="002E64E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12.04.2023 </w:t>
            </w:r>
            <w:hyperlink r:id="rId28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 xml:space="preserve">, от 11.04.2025 </w:t>
            </w:r>
            <w:hyperlink r:id="rId29" w:tooltip="Постановление Губернатора Астраханской области от 11.04.2025 N 39 &quot;О внесении изменений в постановление Губернатора Астраханской области от 11.02.2014 N 8&quot; {КонсультантПлюс}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04C1" w:rsidRDefault="008C04C1">
            <w:pPr>
              <w:pStyle w:val="ConsPlusNormal0"/>
            </w:pPr>
          </w:p>
        </w:tc>
      </w:tr>
    </w:tbl>
    <w:p w:rsidR="008C04C1" w:rsidRDefault="008C04C1">
      <w:pPr>
        <w:pStyle w:val="ConsPlusNormal0"/>
        <w:jc w:val="both"/>
      </w:pPr>
    </w:p>
    <w:p w:rsidR="008C04C1" w:rsidRDefault="002E64E8">
      <w:pPr>
        <w:pStyle w:val="ConsPlusNormal0"/>
        <w:ind w:firstLine="540"/>
        <w:jc w:val="both"/>
      </w:pPr>
      <w:r>
        <w:t>1. Настоящий Порядок принятия решения об осуществлении контроля за расходами лиц, замещающих государственные должности Астраханской области, и иных лиц, а также за расходами их супруги (супруга) и несовершеннолетних детей (далее - Порядок) разработан в соо</w:t>
      </w:r>
      <w:r>
        <w:t xml:space="preserve">тветствии с Федеральным </w:t>
      </w:r>
      <w:hyperlink r:id="rId3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 (далее - Федеральный закон), Законами А</w:t>
      </w:r>
      <w:r>
        <w:t xml:space="preserve">страханской области от 28.05.2008 </w:t>
      </w:r>
      <w:hyperlink r:id="rId31" w:tooltip="Закон Астраханской области от 28.05.2008 N 23/2008-ОЗ (ред. от 25.11.2024) &quot;О противодействии коррупции в Астраханской области&quot; (принят Государственной Думой Астраханской области 22.05.2008) {КонсультантПлюс}">
        <w:r>
          <w:rPr>
            <w:color w:val="0000FF"/>
          </w:rPr>
          <w:t>N 23/2008-ОЗ</w:t>
        </w:r>
      </w:hyperlink>
      <w:r>
        <w:t xml:space="preserve"> "О противодействии коррупции в Астраханской области", от 30.05.2022 </w:t>
      </w:r>
      <w:hyperlink r:id="rId32" w:tooltip="Закон Астраханской области от 30.05.2022 N 23/2022-ОЗ (ред. от 27.12.2024) &quot;О статусе депутата Думы Астраханской области&quot; (принят Думой Астраханской области 26.05.2022) {КонсультантПлюс}">
        <w:r>
          <w:rPr>
            <w:color w:val="0000FF"/>
          </w:rPr>
          <w:t>N 23/2022-ОЗ</w:t>
        </w:r>
      </w:hyperlink>
      <w:r>
        <w:t xml:space="preserve"> "О статусе депутата Думы Астраханской области" и устанавливает п</w:t>
      </w:r>
      <w:r>
        <w:t>орядок принятия решения об осуществлении контроля за расходами лиц, замещающих государственные должности Астраханской области, за исключением мировых судей, муниципальные должности, должности государственной гражданской службы Астраханской области, осущест</w:t>
      </w:r>
      <w:r>
        <w:t>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</w:t>
      </w:r>
      <w:r>
        <w:t>а) и несовершеннолетних детей, должности муниципальной службы в Астраханской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</w:t>
      </w:r>
      <w:r>
        <w:t>дения о доходах, об имуществе и обязательствах имущественного характера своих супруги (супруга) и несовершеннолетних детей (далее - лица, замещающие должности), а также за расходами их супруги (супруга) и несовершеннолетних детей.</w:t>
      </w:r>
    </w:p>
    <w:p w:rsidR="008C04C1" w:rsidRDefault="002E64E8">
      <w:pPr>
        <w:pStyle w:val="ConsPlusNormal0"/>
        <w:jc w:val="both"/>
      </w:pPr>
      <w:r>
        <w:t xml:space="preserve">(п. 1 в ред. </w:t>
      </w:r>
      <w:hyperlink r:id="rId33" w:tooltip="Постановление Губернатора Астраханской области от 11.04.2025 N 39 &quot;О внесении изменений в постановление Губернатора Астраханской области от 11.02.2014 N 8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11.04.2025 N 39)</w:t>
      </w:r>
    </w:p>
    <w:p w:rsidR="008C04C1" w:rsidRDefault="002E64E8">
      <w:pPr>
        <w:pStyle w:val="ConsPlusNormal0"/>
        <w:spacing w:before="200"/>
        <w:ind w:firstLine="540"/>
        <w:jc w:val="both"/>
      </w:pPr>
      <w:r>
        <w:t>2. Решение об осуществлении контроля за расходами лица, замещающего должность, а также за расходами его супруги (супруга) и несовершеннолетних детей (далее - решение об осуществлении</w:t>
      </w:r>
      <w:r>
        <w:t xml:space="preserve"> контроля) принимается на основании информации, представленной в соответствии с </w:t>
      </w:r>
      <w:hyperlink r:id="rId3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4</w:t>
        </w:r>
      </w:hyperlink>
      <w:r>
        <w:t xml:space="preserve"> Федерального закона (далее - информация).</w:t>
      </w:r>
    </w:p>
    <w:p w:rsidR="008C04C1" w:rsidRDefault="002E64E8">
      <w:pPr>
        <w:pStyle w:val="ConsPlusNormal0"/>
        <w:spacing w:before="200"/>
        <w:ind w:firstLine="540"/>
        <w:jc w:val="both"/>
      </w:pPr>
      <w:bookmarkStart w:id="2" w:name="P53"/>
      <w:bookmarkEnd w:id="2"/>
      <w:r>
        <w:t>3. Решение об осуществлении контроля принимаетс</w:t>
      </w:r>
      <w:r>
        <w:t>я Губернатором Астраханской области в отношении:</w:t>
      </w:r>
    </w:p>
    <w:p w:rsidR="008C04C1" w:rsidRDefault="002E64E8">
      <w:pPr>
        <w:pStyle w:val="ConsPlusNormal0"/>
        <w:spacing w:before="200"/>
        <w:ind w:firstLine="540"/>
        <w:jc w:val="both"/>
      </w:pPr>
      <w:r>
        <w:t>- лиц, замещающих государственные должности Астраханской области (за исключением мировых судей), а также их супруги (супруга) и несовершеннолетних детей;</w:t>
      </w:r>
    </w:p>
    <w:p w:rsidR="008C04C1" w:rsidRDefault="002E64E8">
      <w:pPr>
        <w:pStyle w:val="ConsPlusNormal0"/>
        <w:jc w:val="both"/>
      </w:pPr>
      <w:r>
        <w:lastRenderedPageBreak/>
        <w:t>(в ред. Постановлений Губернатора Астраханской област</w:t>
      </w:r>
      <w:r>
        <w:t xml:space="preserve">и от 29.07.2022 </w:t>
      </w:r>
      <w:hyperlink r:id="rId35" w:tooltip="Постановление Губернатора Астраханской области от 29.07.2022 N 76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N 76</w:t>
        </w:r>
      </w:hyperlink>
      <w:r>
        <w:t xml:space="preserve">, от 11.04.2025 </w:t>
      </w:r>
      <w:hyperlink r:id="rId36" w:tooltip="Постановление Губернатора Астраханской области от 11.04.2025 N 39 &quot;О внесении изменений в постановление Губернатора Астраханской области от 11.02.2014 N 8&quot; {КонсультантПлюс}">
        <w:r>
          <w:rPr>
            <w:color w:val="0000FF"/>
          </w:rPr>
          <w:t>N 39</w:t>
        </w:r>
      </w:hyperlink>
      <w:r>
        <w:t>)</w:t>
      </w:r>
    </w:p>
    <w:p w:rsidR="008C04C1" w:rsidRDefault="002E64E8">
      <w:pPr>
        <w:pStyle w:val="ConsPlusNormal0"/>
        <w:spacing w:before="200"/>
        <w:ind w:firstLine="540"/>
        <w:jc w:val="both"/>
      </w:pPr>
      <w:bookmarkStart w:id="3" w:name="P56"/>
      <w:bookmarkEnd w:id="3"/>
      <w:r>
        <w:t>- лица, замещающего должность государственной гражданской службы Астраханской области руководителя органа Астраханской области по профилактике коррупционных и иных правонарушений, а также его су</w:t>
      </w:r>
      <w:r>
        <w:t>пруги (супруга) и несовершеннолетних детей.</w:t>
      </w:r>
    </w:p>
    <w:p w:rsidR="008C04C1" w:rsidRDefault="002E64E8">
      <w:pPr>
        <w:pStyle w:val="ConsPlusNormal0"/>
        <w:jc w:val="both"/>
      </w:pPr>
      <w:r>
        <w:t xml:space="preserve">(в ред. Постановлений Губернатора Астраханской области от 01.12.2020 </w:t>
      </w:r>
      <w:hyperlink r:id="rId37" w:tooltip="Постановление Губернатора Астраханской области от 01.12.2020 N 134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134</w:t>
        </w:r>
      </w:hyperlink>
      <w:r>
        <w:t xml:space="preserve">, от 12.04.2023 </w:t>
      </w:r>
      <w:hyperlink r:id="rId38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N 41</w:t>
        </w:r>
      </w:hyperlink>
      <w:r>
        <w:t>)</w:t>
      </w:r>
    </w:p>
    <w:p w:rsidR="008C04C1" w:rsidRDefault="002E64E8">
      <w:pPr>
        <w:pStyle w:val="ConsPlusNormal0"/>
        <w:spacing w:before="200"/>
        <w:ind w:firstLine="540"/>
        <w:jc w:val="both"/>
      </w:pPr>
      <w:r>
        <w:t>4. Решение об осуществлении контроля принимается руководителем органа Астраханской области по профилактике коррупционных и иных правонарушений в отношении:</w:t>
      </w:r>
    </w:p>
    <w:p w:rsidR="008C04C1" w:rsidRDefault="002E64E8">
      <w:pPr>
        <w:pStyle w:val="ConsPlusNormal0"/>
        <w:jc w:val="both"/>
      </w:pPr>
      <w:r>
        <w:t xml:space="preserve">(в ред. Постановлений Губернатора Астраханской области от 01.12.2020 </w:t>
      </w:r>
      <w:hyperlink r:id="rId39" w:tooltip="Постановление Губернатора Астраханской области от 01.12.2020 N 134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134</w:t>
        </w:r>
      </w:hyperlink>
      <w:r>
        <w:t xml:space="preserve">, от 12.04.2023 </w:t>
      </w:r>
      <w:hyperlink r:id="rId40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N 41</w:t>
        </w:r>
      </w:hyperlink>
      <w:r>
        <w:t>)</w:t>
      </w:r>
    </w:p>
    <w:p w:rsidR="008C04C1" w:rsidRDefault="002E64E8">
      <w:pPr>
        <w:pStyle w:val="ConsPlusNormal0"/>
        <w:spacing w:before="200"/>
        <w:ind w:firstLine="540"/>
        <w:jc w:val="both"/>
      </w:pPr>
      <w:bookmarkStart w:id="4" w:name="P60"/>
      <w:bookmarkEnd w:id="4"/>
      <w:r>
        <w:t>- лиц, замещающих муниципальные должности;</w:t>
      </w:r>
    </w:p>
    <w:p w:rsidR="008C04C1" w:rsidRDefault="002E64E8">
      <w:pPr>
        <w:pStyle w:val="ConsPlusNormal0"/>
        <w:spacing w:before="200"/>
        <w:ind w:firstLine="540"/>
        <w:jc w:val="both"/>
      </w:pPr>
      <w:bookmarkStart w:id="5" w:name="P61"/>
      <w:bookmarkEnd w:id="5"/>
      <w:r>
        <w:t>- лиц, замещающих должности государственной гражданской службы Астраханской области, осуществление полномочий по которым влечет за собой обязанность представлять сведения о своих доходах</w:t>
      </w:r>
      <w:r>
        <w:t xml:space="preserve">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(за исключением должности, указанной в </w:t>
      </w:r>
      <w:hyperlink w:anchor="P56" w:tooltip="- лица, замещающего должность государственной гражданской службы Астраханской области руководителя органа Астраханской области по профилактике коррупционных и иных правонарушений, а также его супруги (супруга) и несовершеннолетних детей.">
        <w:r>
          <w:rPr>
            <w:color w:val="0000FF"/>
          </w:rPr>
          <w:t>абзаце треть</w:t>
        </w:r>
        <w:r>
          <w:rPr>
            <w:color w:val="0000FF"/>
          </w:rPr>
          <w:t>ем пункта 3</w:t>
        </w:r>
      </w:hyperlink>
      <w:r>
        <w:t xml:space="preserve"> Порядка);</w:t>
      </w:r>
    </w:p>
    <w:p w:rsidR="008C04C1" w:rsidRDefault="002E64E8">
      <w:pPr>
        <w:pStyle w:val="ConsPlusNormal0"/>
        <w:spacing w:before="200"/>
        <w:ind w:firstLine="540"/>
        <w:jc w:val="both"/>
      </w:pPr>
      <w:bookmarkStart w:id="6" w:name="P62"/>
      <w:bookmarkEnd w:id="6"/>
      <w:r>
        <w:t xml:space="preserve">- лиц, замещающих должности муниципальной службы в Астраханской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</w:t>
      </w:r>
      <w:r>
        <w:t>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C04C1" w:rsidRDefault="002E64E8">
      <w:pPr>
        <w:pStyle w:val="ConsPlusNormal0"/>
        <w:spacing w:before="200"/>
        <w:ind w:firstLine="540"/>
        <w:jc w:val="both"/>
      </w:pPr>
      <w:r>
        <w:t xml:space="preserve">- супруги (супруга) и несовершеннолетних детей лиц, замещающих должности, указанные в </w:t>
      </w:r>
      <w:hyperlink w:anchor="P60" w:tooltip="- лиц, замещающих муниципальные должности;">
        <w:r>
          <w:rPr>
            <w:color w:val="0000FF"/>
          </w:rPr>
          <w:t>абзацах втором</w:t>
        </w:r>
      </w:hyperlink>
      <w:r>
        <w:t xml:space="preserve"> - </w:t>
      </w:r>
      <w:hyperlink w:anchor="P62" w:tooltip="- лиц, замещающих должности муниципальной службы в Астрахан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">
        <w:r>
          <w:rPr>
            <w:color w:val="0000FF"/>
          </w:rPr>
          <w:t>четвертом</w:t>
        </w:r>
      </w:hyperlink>
      <w:r>
        <w:t xml:space="preserve"> настоящего пункта.</w:t>
      </w:r>
    </w:p>
    <w:p w:rsidR="008C04C1" w:rsidRDefault="002E64E8">
      <w:pPr>
        <w:pStyle w:val="ConsPlusNormal0"/>
        <w:spacing w:before="200"/>
        <w:ind w:firstLine="540"/>
        <w:jc w:val="both"/>
      </w:pPr>
      <w:r>
        <w:t>5. Решение об осуществлении контроля принимается отдельно в отношении каждого такого лица в течение 5 рабочих дней со дня поступления инф</w:t>
      </w:r>
      <w:r>
        <w:t>ормации и оформляется в письменной форме.</w:t>
      </w:r>
    </w:p>
    <w:p w:rsidR="008C04C1" w:rsidRDefault="002E64E8">
      <w:pPr>
        <w:pStyle w:val="ConsPlusNormal0"/>
        <w:spacing w:before="200"/>
        <w:ind w:firstLine="540"/>
        <w:jc w:val="both"/>
      </w:pPr>
      <w:r>
        <w:t>6. Решение об осуществлении контроля с приложением информации в течение 2 рабочих дней со дня его принятия направляется:</w:t>
      </w:r>
    </w:p>
    <w:p w:rsidR="008C04C1" w:rsidRDefault="002E64E8">
      <w:pPr>
        <w:pStyle w:val="ConsPlusNormal0"/>
        <w:spacing w:before="200"/>
        <w:ind w:firstLine="540"/>
        <w:jc w:val="both"/>
      </w:pPr>
      <w:r>
        <w:t>Губернатором Астраханской области в Думу Астраханской области (в отношении депутата Думы Астр</w:t>
      </w:r>
      <w:r>
        <w:t xml:space="preserve">аханской области, а также его супруги (супруга) и несовершеннолетних детей), орган Астраханской области по профилактике коррупционных и иных правонарушений (в отношении лиц, указанных в </w:t>
      </w:r>
      <w:hyperlink w:anchor="P53" w:tooltip="3. Решение об осуществлении контроля принимается Губернатором Астраханской области в отношении:">
        <w:r>
          <w:rPr>
            <w:color w:val="0000FF"/>
          </w:rPr>
          <w:t>пункте 3</w:t>
        </w:r>
      </w:hyperlink>
      <w:r>
        <w:t xml:space="preserve"> настоящего Порядка (за исключением депутатов Думы Астраханской области, а также их супругов (супруг) и несовершеннолетних детей).</w:t>
      </w:r>
    </w:p>
    <w:p w:rsidR="008C04C1" w:rsidRDefault="002E64E8">
      <w:pPr>
        <w:pStyle w:val="ConsPlusNormal0"/>
        <w:jc w:val="both"/>
      </w:pPr>
      <w:r>
        <w:t xml:space="preserve">(в ред. </w:t>
      </w:r>
      <w:hyperlink r:id="rId41" w:tooltip="Постановление Губернатора Астраханской области от 11.04.2025 N 39 &quot;О внесении изменений в постановление Губернатора Астраханской области от 11.02.2014 N 8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</w:t>
      </w:r>
      <w:r>
        <w:t>нской области от 11.04.2025 N 39)</w:t>
      </w:r>
    </w:p>
    <w:p w:rsidR="008C04C1" w:rsidRDefault="002E64E8">
      <w:pPr>
        <w:pStyle w:val="ConsPlusNormal0"/>
        <w:spacing w:before="200"/>
        <w:ind w:firstLine="540"/>
        <w:jc w:val="both"/>
      </w:pPr>
      <w:r>
        <w:t>- руководителем органа Астраханской области по профилактике коррупционных и иных правонарушений в государственный орган Астраханской области по месту замещения должности государственной гражданской службы Астраханской обла</w:t>
      </w:r>
      <w:r>
        <w:t xml:space="preserve">сти в отношении лиц, указанных в </w:t>
      </w:r>
      <w:hyperlink w:anchor="P61" w:tooltip="- лиц, замещающих должности государственной гражданской службы Астрахан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">
        <w:r>
          <w:rPr>
            <w:color w:val="0000FF"/>
          </w:rPr>
          <w:t>абзаце третьем пункта 4</w:t>
        </w:r>
      </w:hyperlink>
      <w:r>
        <w:t xml:space="preserve"> Порядка также супруги (супруга) и несовершеннолетних детей.</w:t>
      </w:r>
    </w:p>
    <w:p w:rsidR="008C04C1" w:rsidRDefault="002E64E8">
      <w:pPr>
        <w:pStyle w:val="ConsPlusNormal0"/>
        <w:jc w:val="both"/>
      </w:pPr>
      <w:r>
        <w:t xml:space="preserve">(в ред. Постановлений Губернатора Астраханской области от 01.12.2020 </w:t>
      </w:r>
      <w:hyperlink r:id="rId42" w:tooltip="Постановление Губернатора Астраханской области от 01.12.2020 N 134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N 134</w:t>
        </w:r>
      </w:hyperlink>
      <w:r>
        <w:t xml:space="preserve">, от 12.04.2023 </w:t>
      </w:r>
      <w:hyperlink r:id="rId43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N 41</w:t>
        </w:r>
      </w:hyperlink>
      <w:r>
        <w:t>)</w:t>
      </w:r>
    </w:p>
    <w:p w:rsidR="008C04C1" w:rsidRDefault="008C04C1">
      <w:pPr>
        <w:pStyle w:val="ConsPlusNormal0"/>
        <w:jc w:val="both"/>
      </w:pPr>
    </w:p>
    <w:p w:rsidR="008C04C1" w:rsidRDefault="008C04C1">
      <w:pPr>
        <w:pStyle w:val="ConsPlusNormal0"/>
        <w:jc w:val="both"/>
      </w:pPr>
    </w:p>
    <w:p w:rsidR="008C04C1" w:rsidRDefault="008C04C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C04C1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4E8" w:rsidRDefault="002E64E8">
      <w:r>
        <w:separator/>
      </w:r>
    </w:p>
  </w:endnote>
  <w:endnote w:type="continuationSeparator" w:id="0">
    <w:p w:rsidR="002E64E8" w:rsidRDefault="002E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4C1" w:rsidRDefault="008C04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C04C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C04C1" w:rsidRDefault="002E64E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C04C1" w:rsidRDefault="002E64E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04C1" w:rsidRDefault="002E64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B42C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B42CE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8C04C1" w:rsidRDefault="002E64E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4C1" w:rsidRDefault="008C04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C04C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C04C1" w:rsidRDefault="002E64E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C04C1" w:rsidRDefault="002E64E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04C1" w:rsidRDefault="002E64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B42CE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B42CE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8C04C1" w:rsidRDefault="002E64E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4E8" w:rsidRDefault="002E64E8">
      <w:r>
        <w:separator/>
      </w:r>
    </w:p>
  </w:footnote>
  <w:footnote w:type="continuationSeparator" w:id="0">
    <w:p w:rsidR="002E64E8" w:rsidRDefault="002E6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C04C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C04C1" w:rsidRDefault="002E64E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11.02.2014 N 8</w:t>
          </w:r>
          <w:r>
            <w:rPr>
              <w:rFonts w:ascii="Tahoma" w:hAnsi="Tahoma" w:cs="Tahoma"/>
              <w:sz w:val="16"/>
              <w:szCs w:val="16"/>
            </w:rPr>
            <w:br/>
            <w:t>(ред. от 11.04.2025)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принятия решения об осу...</w:t>
          </w:r>
        </w:p>
      </w:tc>
      <w:tc>
        <w:tcPr>
          <w:tcW w:w="2300" w:type="pct"/>
          <w:vAlign w:val="center"/>
        </w:tcPr>
        <w:p w:rsidR="008C04C1" w:rsidRDefault="002E64E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8C04C1" w:rsidRDefault="008C04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04C1" w:rsidRDefault="008C04C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C04C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C04C1" w:rsidRDefault="002E64E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11.02.2014 N 8</w:t>
          </w:r>
          <w:r>
            <w:rPr>
              <w:rFonts w:ascii="Tahoma" w:hAnsi="Tahoma" w:cs="Tahoma"/>
              <w:sz w:val="16"/>
              <w:szCs w:val="16"/>
            </w:rPr>
            <w:br/>
            <w:t>(ред. от 11.04.2025)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принятия решения об </w:t>
          </w:r>
          <w:r>
            <w:rPr>
              <w:rFonts w:ascii="Tahoma" w:hAnsi="Tahoma" w:cs="Tahoma"/>
              <w:sz w:val="16"/>
              <w:szCs w:val="16"/>
            </w:rPr>
            <w:t>осу...</w:t>
          </w:r>
        </w:p>
      </w:tc>
      <w:tc>
        <w:tcPr>
          <w:tcW w:w="2300" w:type="pct"/>
          <w:vAlign w:val="center"/>
        </w:tcPr>
        <w:p w:rsidR="008C04C1" w:rsidRDefault="002E64E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8C04C1" w:rsidRDefault="008C04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04C1" w:rsidRDefault="008C04C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04C1"/>
    <w:rsid w:val="002E64E8"/>
    <w:rsid w:val="008B42CE"/>
    <w:rsid w:val="008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328F"/>
  <w15:docId w15:val="{CC205166-E59E-405F-97F8-AA4511BD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2435&amp;dst=100044" TargetMode="External"/><Relationship Id="rId18" Type="http://schemas.openxmlformats.org/officeDocument/2006/relationships/hyperlink" Target="https://login.consultant.ru/link/?req=doc&amp;base=RLAW322&amp;n=68981&amp;dst=100007" TargetMode="External"/><Relationship Id="rId26" Type="http://schemas.openxmlformats.org/officeDocument/2006/relationships/hyperlink" Target="https://login.consultant.ru/link/?req=doc&amp;base=RLAW322&amp;n=94071&amp;dst=100012" TargetMode="External"/><Relationship Id="rId39" Type="http://schemas.openxmlformats.org/officeDocument/2006/relationships/hyperlink" Target="https://login.consultant.ru/link/?req=doc&amp;base=RLAW322&amp;n=94071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22&amp;n=111817&amp;dst=100023" TargetMode="External"/><Relationship Id="rId34" Type="http://schemas.openxmlformats.org/officeDocument/2006/relationships/hyperlink" Target="https://login.consultant.ru/link/?req=doc&amp;base=LAW&amp;n=442435&amp;dst=100130" TargetMode="External"/><Relationship Id="rId42" Type="http://schemas.openxmlformats.org/officeDocument/2006/relationships/hyperlink" Target="https://login.consultant.ru/link/?req=doc&amp;base=RLAW322&amp;n=94071&amp;dst=100012" TargetMode="External"/><Relationship Id="rId47" Type="http://schemas.openxmlformats.org/officeDocument/2006/relationships/footer" Target="footer2.xml"/><Relationship Id="rId7" Type="http://schemas.openxmlformats.org/officeDocument/2006/relationships/hyperlink" Target="https://login.consultant.ru/link/?req=doc&amp;base=RLAW322&amp;n=68981&amp;dst=100005" TargetMode="External"/><Relationship Id="rId12" Type="http://schemas.openxmlformats.org/officeDocument/2006/relationships/hyperlink" Target="https://login.consultant.ru/link/?req=doc&amp;base=RLAW322&amp;n=123745&amp;dst=100005" TargetMode="External"/><Relationship Id="rId17" Type="http://schemas.openxmlformats.org/officeDocument/2006/relationships/hyperlink" Target="https://login.consultant.ru/link/?req=doc&amp;base=RLAW322&amp;n=123745&amp;dst=100008" TargetMode="External"/><Relationship Id="rId25" Type="http://schemas.openxmlformats.org/officeDocument/2006/relationships/hyperlink" Target="https://login.consultant.ru/link/?req=doc&amp;base=RLAW322&amp;n=68981&amp;dst=100011" TargetMode="External"/><Relationship Id="rId33" Type="http://schemas.openxmlformats.org/officeDocument/2006/relationships/hyperlink" Target="https://login.consultant.ru/link/?req=doc&amp;base=RLAW322&amp;n=123745&amp;dst=100010" TargetMode="External"/><Relationship Id="rId38" Type="http://schemas.openxmlformats.org/officeDocument/2006/relationships/hyperlink" Target="https://login.consultant.ru/link/?req=doc&amp;base=RLAW322&amp;n=111817&amp;dst=100023" TargetMode="External"/><Relationship Id="rId46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123745&amp;dst=100006" TargetMode="External"/><Relationship Id="rId20" Type="http://schemas.openxmlformats.org/officeDocument/2006/relationships/hyperlink" Target="https://login.consultant.ru/link/?req=doc&amp;base=RLAW322&amp;n=106685&amp;dst=100009" TargetMode="External"/><Relationship Id="rId29" Type="http://schemas.openxmlformats.org/officeDocument/2006/relationships/hyperlink" Target="https://login.consultant.ru/link/?req=doc&amp;base=RLAW322&amp;n=123745&amp;dst=100009" TargetMode="External"/><Relationship Id="rId41" Type="http://schemas.openxmlformats.org/officeDocument/2006/relationships/hyperlink" Target="https://login.consultant.ru/link/?req=doc&amp;base=RLAW322&amp;n=123745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61389&amp;dst=100005" TargetMode="External"/><Relationship Id="rId11" Type="http://schemas.openxmlformats.org/officeDocument/2006/relationships/hyperlink" Target="https://login.consultant.ru/link/?req=doc&amp;base=RLAW322&amp;n=111817&amp;dst=100023" TargetMode="External"/><Relationship Id="rId24" Type="http://schemas.openxmlformats.org/officeDocument/2006/relationships/hyperlink" Target="https://login.consultant.ru/link/?req=doc&amp;base=RLAW322&amp;n=111817&amp;dst=100023" TargetMode="External"/><Relationship Id="rId32" Type="http://schemas.openxmlformats.org/officeDocument/2006/relationships/hyperlink" Target="https://login.consultant.ru/link/?req=doc&amp;base=RLAW322&amp;n=121840" TargetMode="External"/><Relationship Id="rId37" Type="http://schemas.openxmlformats.org/officeDocument/2006/relationships/hyperlink" Target="https://login.consultant.ru/link/?req=doc&amp;base=RLAW322&amp;n=94071&amp;dst=100012" TargetMode="External"/><Relationship Id="rId40" Type="http://schemas.openxmlformats.org/officeDocument/2006/relationships/hyperlink" Target="https://login.consultant.ru/link/?req=doc&amp;base=RLAW322&amp;n=111817&amp;dst=100023" TargetMode="External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22&amp;n=121840&amp;dst=100351" TargetMode="External"/><Relationship Id="rId23" Type="http://schemas.openxmlformats.org/officeDocument/2006/relationships/hyperlink" Target="https://login.consultant.ru/link/?req=doc&amp;base=RLAW322&amp;n=94071&amp;dst=100012" TargetMode="External"/><Relationship Id="rId28" Type="http://schemas.openxmlformats.org/officeDocument/2006/relationships/hyperlink" Target="https://login.consultant.ru/link/?req=doc&amp;base=RLAW322&amp;n=111817&amp;dst=100023" TargetMode="External"/><Relationship Id="rId36" Type="http://schemas.openxmlformats.org/officeDocument/2006/relationships/hyperlink" Target="https://login.consultant.ru/link/?req=doc&amp;base=RLAW322&amp;n=123745&amp;dst=10001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22&amp;n=106685&amp;dst=100006" TargetMode="External"/><Relationship Id="rId19" Type="http://schemas.openxmlformats.org/officeDocument/2006/relationships/hyperlink" Target="https://login.consultant.ru/link/?req=doc&amp;base=RLAW322&amp;n=94071&amp;dst=100012" TargetMode="External"/><Relationship Id="rId31" Type="http://schemas.openxmlformats.org/officeDocument/2006/relationships/hyperlink" Target="https://login.consultant.ru/link/?req=doc&amp;base=RLAW322&amp;n=120943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22&amp;n=94071&amp;dst=100012" TargetMode="External"/><Relationship Id="rId14" Type="http://schemas.openxmlformats.org/officeDocument/2006/relationships/hyperlink" Target="https://login.consultant.ru/link/?req=doc&amp;base=RLAW322&amp;n=120943&amp;dst=100138" TargetMode="External"/><Relationship Id="rId22" Type="http://schemas.openxmlformats.org/officeDocument/2006/relationships/hyperlink" Target="https://login.consultant.ru/link/?req=doc&amp;base=RLAW322&amp;n=68981&amp;dst=100009" TargetMode="External"/><Relationship Id="rId27" Type="http://schemas.openxmlformats.org/officeDocument/2006/relationships/hyperlink" Target="https://login.consultant.ru/link/?req=doc&amp;base=RLAW322&amp;n=106685&amp;dst=100010" TargetMode="External"/><Relationship Id="rId30" Type="http://schemas.openxmlformats.org/officeDocument/2006/relationships/hyperlink" Target="https://login.consultant.ru/link/?req=doc&amp;base=LAW&amp;n=442435" TargetMode="External"/><Relationship Id="rId35" Type="http://schemas.openxmlformats.org/officeDocument/2006/relationships/hyperlink" Target="https://login.consultant.ru/link/?req=doc&amp;base=RLAW322&amp;n=106685&amp;dst=100010" TargetMode="External"/><Relationship Id="rId43" Type="http://schemas.openxmlformats.org/officeDocument/2006/relationships/hyperlink" Target="https://login.consultant.ru/link/?req=doc&amp;base=RLAW322&amp;n=111817&amp;dst=100023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22&amp;n=74060&amp;dst=10001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3064</Words>
  <Characters>17465</Characters>
  <Application>Microsoft Office Word</Application>
  <DocSecurity>0</DocSecurity>
  <Lines>145</Lines>
  <Paragraphs>40</Paragraphs>
  <ScaleCrop>false</ScaleCrop>
  <Company>КонсультантПлюс Версия 4025.00.02</Company>
  <LinksUpToDate>false</LinksUpToDate>
  <CharactersWithSpaces>20489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11.02.2014 N 8
(ред. от 11.04.2025)
"О порядке принятия решения об осуществлении контроля за расходами лиц, замещающих государственные должности Астраханской области, и иных лиц, а также за расходами их супруги (супруга) и несовершеннолетних детей"</dc:title>
  <cp:lastModifiedBy>Пушкинская Елена Анатольевна</cp:lastModifiedBy>
  <cp:revision>3</cp:revision>
  <dcterms:created xsi:type="dcterms:W3CDTF">2025-05-26T12:53:00Z</dcterms:created>
  <dcterms:modified xsi:type="dcterms:W3CDTF">2025-05-26T12:54:00Z</dcterms:modified>
</cp:coreProperties>
</file>