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E2F" w:rsidRDefault="00307E2F" w:rsidP="00307E2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307E2F">
        <w:rPr>
          <w:rFonts w:ascii="Times New Roman" w:hAnsi="Times New Roman" w:cs="Times New Roman"/>
          <w:sz w:val="36"/>
          <w:szCs w:val="36"/>
        </w:rPr>
        <w:t>З</w:t>
      </w:r>
      <w:r w:rsidRPr="00307E2F">
        <w:rPr>
          <w:rFonts w:ascii="Times New Roman" w:hAnsi="Times New Roman" w:cs="Times New Roman"/>
          <w:sz w:val="36"/>
          <w:szCs w:val="36"/>
        </w:rPr>
        <w:t xml:space="preserve">ащита лиц, сообщивших о ставших им известными </w:t>
      </w:r>
    </w:p>
    <w:p w:rsidR="00307E2F" w:rsidRPr="00307E2F" w:rsidRDefault="00307E2F" w:rsidP="00307E2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307E2F">
        <w:rPr>
          <w:rFonts w:ascii="Times New Roman" w:hAnsi="Times New Roman" w:cs="Times New Roman"/>
          <w:sz w:val="36"/>
          <w:szCs w:val="36"/>
        </w:rPr>
        <w:t>фактах коррупции</w:t>
      </w:r>
    </w:p>
    <w:p w:rsidR="00307E2F" w:rsidRDefault="00307E2F" w:rsidP="00307E2F">
      <w:pPr>
        <w:spacing w:after="0"/>
      </w:pPr>
    </w:p>
    <w:p w:rsidR="00307E2F" w:rsidRPr="00307E2F" w:rsidRDefault="00307E2F" w:rsidP="00307E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E2F">
        <w:rPr>
          <w:rFonts w:ascii="Times New Roman" w:hAnsi="Times New Roman" w:cs="Times New Roman"/>
          <w:sz w:val="28"/>
          <w:szCs w:val="28"/>
        </w:rPr>
        <w:t>Министерством труда и социальной защиты Российской Федерации подготовлен обзор по итогам обобщения результатов мониторинга правоприменительной практики, связанной с защитой лиц, сообщивших о ставших им известными фактах коррупции (вместе с рекомендациями по организации работы различных каналов получения сообщений о фактах коррупции).</w:t>
      </w:r>
    </w:p>
    <w:p w:rsidR="00307E2F" w:rsidRPr="00307E2F" w:rsidRDefault="00307E2F" w:rsidP="00307E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7324" w:rsidRPr="00307E2F" w:rsidRDefault="00307E2F" w:rsidP="00307E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E2F">
        <w:rPr>
          <w:rFonts w:ascii="Times New Roman" w:hAnsi="Times New Roman" w:cs="Times New Roman"/>
          <w:sz w:val="28"/>
          <w:szCs w:val="28"/>
        </w:rPr>
        <w:t>Ознакомиться с содержанием обзора можно в прилагаемом к данному посту документе.</w:t>
      </w:r>
      <w:bookmarkStart w:id="0" w:name="_GoBack"/>
      <w:bookmarkEnd w:id="0"/>
    </w:p>
    <w:sectPr w:rsidR="00757324" w:rsidRPr="0030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AB"/>
    <w:rsid w:val="00233264"/>
    <w:rsid w:val="00263803"/>
    <w:rsid w:val="00307E2F"/>
    <w:rsid w:val="00D2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A118"/>
  <w15:chartTrackingRefBased/>
  <w15:docId w15:val="{598D9696-99C1-4AAC-BD07-3D7C3B77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Федосеенко Оксана Юрьевна</dc:creator>
  <cp:keywords/>
  <dc:description/>
  <cp:lastModifiedBy>Федосеенко Оксана Юрьевна</cp:lastModifiedBy>
  <cp:revision>2</cp:revision>
  <dcterms:created xsi:type="dcterms:W3CDTF">2025-08-13T07:20:00Z</dcterms:created>
  <dcterms:modified xsi:type="dcterms:W3CDTF">2025-08-13T07:21:00Z</dcterms:modified>
</cp:coreProperties>
</file>