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20" w:rsidRPr="00BD1120" w:rsidRDefault="00BD1120" w:rsidP="00BD1120">
      <w:pPr>
        <w:shd w:val="clear" w:color="auto" w:fill="FFFFFF"/>
        <w:spacing w:after="100" w:afterAutospacing="1" w:line="240" w:lineRule="auto"/>
        <w:jc w:val="center"/>
        <w:outlineLvl w:val="1"/>
        <w:rPr>
          <w:rFonts w:ascii="Golos Text" w:eastAsia="Times New Roman" w:hAnsi="Golos Text" w:cs="Times New Roman"/>
          <w:b/>
          <w:color w:val="3B4256"/>
          <w:sz w:val="36"/>
          <w:szCs w:val="36"/>
          <w:lang w:eastAsia="ru-RU"/>
        </w:rPr>
      </w:pPr>
      <w:r w:rsidRPr="00BD1120">
        <w:rPr>
          <w:rFonts w:ascii="Golos Text" w:eastAsia="Times New Roman" w:hAnsi="Golos Text" w:cs="Times New Roman"/>
          <w:b/>
          <w:color w:val="3B4256"/>
          <w:sz w:val="36"/>
          <w:szCs w:val="36"/>
          <w:lang w:eastAsia="ru-RU"/>
        </w:rPr>
        <w:t>Минтруд России предложил запретить на пять лет прием на госслужбу уволенных из-за утраты доверия</w:t>
      </w:r>
    </w:p>
    <w:p w:rsidR="00BD1120" w:rsidRPr="00BD1120" w:rsidRDefault="00BD1120" w:rsidP="00BD1120">
      <w:pPr>
        <w:shd w:val="clear" w:color="auto" w:fill="FFFFFF"/>
        <w:spacing w:after="0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Министерство труда и социальной защиты Российской Федерации предлагает ввести пятилетний запрет на работу в государственных и муниципальных структурах для тех, кто был уволен из-за утраты доверия.</w:t>
      </w:r>
    </w:p>
    <w:p w:rsidR="00BD1120" w:rsidRPr="00BD1120" w:rsidRDefault="00BD1120" w:rsidP="00BD1120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Предлагается установить пятилетний запрет на прием на государственную и муниципальную службу, а также на отдельные должности в организациях публичного сектора для граждан, которые были уволены в связи с нарушениями антикоррупционного законодательства и были внесены в реестр лиц, уволенных в связи с утратой доверия. Соответствующие законопроекты представлены на общественное обсуждение Минтрудом России. Документы подготовлены в рамках выполнения Национального плана противодействия коррупции на 2021-2024 годы, утвержденного указом Президента Российской Федерации от 16.08.2021 № 478 «О Национальном плане противодействия коррупции на 2021 - 2024 годы».</w:t>
      </w:r>
    </w:p>
    <w:p w:rsidR="00BD1120" w:rsidRPr="00BD1120" w:rsidRDefault="00BD1120" w:rsidP="00BD1120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Уточняется, что сейчас нахождение в реестре лиц, уволенных в связи с утратой доверия, не является основанием для запрета в дальнейшем замещать должности на государственной службе и в отдельных публичных организациях. Такой запрет определяется решением суда. Попасть в реестр можно за несоблюдение антикоррупционных стандартов.</w:t>
      </w:r>
    </w:p>
    <w:p w:rsidR="00BD1120" w:rsidRPr="00BD1120" w:rsidRDefault="00BD1120" w:rsidP="00BD1120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BD1120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Источник публикации: </w:t>
      </w:r>
      <w:hyperlink r:id="rId5" w:tgtFrame="_blank" w:history="1">
        <w:r w:rsidRPr="00BD1120">
          <w:rPr>
            <w:rFonts w:ascii="Golos Text" w:eastAsia="Times New Roman" w:hAnsi="Golos Text" w:cs="Times New Roman"/>
            <w:color w:val="0000FF"/>
            <w:sz w:val="24"/>
            <w:szCs w:val="24"/>
            <w:u w:val="single"/>
            <w:lang w:eastAsia="ru-RU"/>
          </w:rPr>
          <w:t>https://tass.ru/obschestvo/14620593</w:t>
        </w:r>
      </w:hyperlink>
    </w:p>
    <w:p w:rsidR="00757324" w:rsidRDefault="00BD1120">
      <w:bookmarkStart w:id="0" w:name="_GoBack"/>
      <w:bookmarkEnd w:id="0"/>
    </w:p>
    <w:sectPr w:rsidR="0075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945BC"/>
    <w:multiLevelType w:val="multilevel"/>
    <w:tmpl w:val="E6C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3"/>
    <w:rsid w:val="00233264"/>
    <w:rsid w:val="00263803"/>
    <w:rsid w:val="00873C93"/>
    <w:rsid w:val="00BD1120"/>
    <w:rsid w:val="00E4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798E8-0C0B-423A-BCF9-2C0F6006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112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12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color-secondary">
    <w:name w:val="color-secondary"/>
    <w:basedOn w:val="a0"/>
    <w:rsid w:val="00BD1120"/>
  </w:style>
  <w:style w:type="character" w:styleId="a3">
    <w:name w:val="Hyperlink"/>
    <w:basedOn w:val="a0"/>
    <w:uiPriority w:val="99"/>
    <w:semiHidden/>
    <w:unhideWhenUsed/>
    <w:rsid w:val="00BD11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11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4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3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79339">
                                                  <w:marLeft w:val="3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0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ss.ru/obschestvo/14620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2022-06-10T05:18:00Z</dcterms:created>
  <dcterms:modified xsi:type="dcterms:W3CDTF">2022-06-10T05:18:00Z</dcterms:modified>
</cp:coreProperties>
</file>